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5CDD" w14:textId="40807F07" w:rsidR="00E94748" w:rsidRDefault="00E94748" w:rsidP="00E94748">
      <w:pPr>
        <w:jc w:val="center"/>
        <w:rPr>
          <w:rFonts w:ascii="Times New Roman" w:hAnsi="Times New Roman" w:cs="Times New Roman"/>
          <w:b/>
          <w:szCs w:val="22"/>
          <w:lang w:val="en-US"/>
        </w:rPr>
      </w:pPr>
      <w:r>
        <w:rPr>
          <w:noProof/>
        </w:rPr>
        <w:drawing>
          <wp:inline distT="0" distB="0" distL="0" distR="0" wp14:anchorId="3080DC1F" wp14:editId="2BED0FB6">
            <wp:extent cx="1272540" cy="2049780"/>
            <wp:effectExtent l="0" t="0" r="3810" b="762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540" cy="2049780"/>
                    </a:xfrm>
                    <a:prstGeom prst="rect">
                      <a:avLst/>
                    </a:prstGeom>
                    <a:noFill/>
                    <a:ln>
                      <a:noFill/>
                    </a:ln>
                  </pic:spPr>
                </pic:pic>
              </a:graphicData>
            </a:graphic>
          </wp:inline>
        </w:drawing>
      </w:r>
    </w:p>
    <w:p w14:paraId="62BC6EB0" w14:textId="77777777" w:rsidR="00E94748" w:rsidRDefault="00E94748" w:rsidP="00E94748">
      <w:pPr>
        <w:jc w:val="center"/>
        <w:rPr>
          <w:rFonts w:ascii="Times New Roman" w:hAnsi="Times New Roman" w:cs="Times New Roman"/>
          <w:b/>
          <w:szCs w:val="22"/>
          <w:lang w:val="en-US"/>
        </w:rPr>
      </w:pPr>
    </w:p>
    <w:p w14:paraId="71EF3F0F" w14:textId="77777777" w:rsidR="00E94748" w:rsidRPr="00E11527" w:rsidRDefault="00E94748" w:rsidP="00E94748">
      <w:pPr>
        <w:jc w:val="center"/>
        <w:rPr>
          <w:rFonts w:ascii="Times New Roman" w:hAnsi="Times New Roman" w:cs="Times New Roman"/>
          <w:b/>
          <w:szCs w:val="22"/>
          <w:lang w:val="en-US"/>
        </w:rPr>
      </w:pPr>
      <w:r>
        <w:rPr>
          <w:rFonts w:ascii="Times New Roman" w:hAnsi="Times New Roman" w:cs="Times New Roman"/>
          <w:b/>
          <w:szCs w:val="22"/>
          <w:lang w:val="en-US"/>
        </w:rPr>
        <w:t>SHORT CV OF</w:t>
      </w:r>
      <w:r w:rsidRPr="00E11527">
        <w:rPr>
          <w:rFonts w:ascii="Times New Roman" w:hAnsi="Times New Roman" w:cs="Times New Roman"/>
          <w:b/>
          <w:szCs w:val="22"/>
          <w:lang w:val="en-US"/>
        </w:rPr>
        <w:t xml:space="preserve"> </w:t>
      </w:r>
      <w:r>
        <w:rPr>
          <w:rFonts w:ascii="Times New Roman" w:hAnsi="Times New Roman" w:cs="Times New Roman"/>
          <w:b/>
          <w:szCs w:val="22"/>
          <w:lang w:val="en-US"/>
        </w:rPr>
        <w:t>ANASTASSIOS (</w:t>
      </w:r>
      <w:r w:rsidRPr="00E11527">
        <w:rPr>
          <w:rFonts w:ascii="Times New Roman" w:hAnsi="Times New Roman" w:cs="Times New Roman"/>
          <w:b/>
          <w:szCs w:val="22"/>
          <w:lang w:val="en-US"/>
        </w:rPr>
        <w:t>TASSOS</w:t>
      </w:r>
      <w:r>
        <w:rPr>
          <w:rFonts w:ascii="Times New Roman" w:hAnsi="Times New Roman" w:cs="Times New Roman"/>
          <w:b/>
          <w:szCs w:val="22"/>
          <w:lang w:val="en-US"/>
        </w:rPr>
        <w:t>)</w:t>
      </w:r>
      <w:r w:rsidRPr="00E11527">
        <w:rPr>
          <w:rFonts w:ascii="Times New Roman" w:hAnsi="Times New Roman" w:cs="Times New Roman"/>
          <w:b/>
          <w:szCs w:val="22"/>
          <w:lang w:val="en-US"/>
        </w:rPr>
        <w:t xml:space="preserve"> BOUNTIS</w:t>
      </w:r>
    </w:p>
    <w:p w14:paraId="02531C96" w14:textId="77777777" w:rsidR="00E94748" w:rsidRDefault="00E94748" w:rsidP="00E94748">
      <w:pPr>
        <w:jc w:val="both"/>
        <w:rPr>
          <w:rFonts w:ascii="Times New Roman" w:hAnsi="Times New Roman" w:cs="Times New Roman"/>
          <w:b/>
          <w:szCs w:val="22"/>
          <w:lang w:val="en-US"/>
        </w:rPr>
      </w:pPr>
    </w:p>
    <w:p w14:paraId="497C5CF7" w14:textId="77777777" w:rsidR="00E94748" w:rsidRPr="00560BE9" w:rsidRDefault="00E94748" w:rsidP="00E94748">
      <w:pPr>
        <w:jc w:val="both"/>
        <w:rPr>
          <w:rFonts w:ascii="Times New Roman" w:hAnsi="Times New Roman" w:cs="Times New Roman"/>
          <w:color w:val="000000"/>
          <w:sz w:val="24"/>
          <w:lang w:val="en-GB"/>
        </w:rPr>
      </w:pPr>
      <w:proofErr w:type="spellStart"/>
      <w:r w:rsidRPr="00560BE9">
        <w:rPr>
          <w:rFonts w:ascii="Times New Roman" w:hAnsi="Times New Roman" w:cs="Times New Roman"/>
          <w:b/>
          <w:sz w:val="24"/>
          <w:lang w:val="en-US"/>
        </w:rPr>
        <w:t>Anastassios</w:t>
      </w:r>
      <w:proofErr w:type="spellEnd"/>
      <w:r w:rsidRPr="00560BE9">
        <w:rPr>
          <w:rFonts w:ascii="Times New Roman" w:hAnsi="Times New Roman" w:cs="Times New Roman"/>
          <w:b/>
          <w:sz w:val="24"/>
          <w:lang w:val="en-US"/>
        </w:rPr>
        <w:t xml:space="preserve"> (Tassos) Bountis</w:t>
      </w:r>
      <w:r w:rsidRPr="00560BE9">
        <w:rPr>
          <w:rFonts w:ascii="Times New Roman" w:hAnsi="Times New Roman" w:cs="Times New Roman"/>
          <w:sz w:val="24"/>
          <w:lang w:val="en-US"/>
        </w:rPr>
        <w:t xml:space="preserve"> </w:t>
      </w:r>
      <w:r w:rsidRPr="00560BE9">
        <w:rPr>
          <w:rFonts w:ascii="Times New Roman" w:hAnsi="Times New Roman" w:cs="Times New Roman"/>
          <w:color w:val="000000"/>
          <w:sz w:val="24"/>
          <w:lang w:val="en-US"/>
        </w:rPr>
        <w:t>is Professor Emeritus of</w:t>
      </w:r>
      <w:r w:rsidRPr="00560BE9">
        <w:rPr>
          <w:rFonts w:ascii="Times New Roman" w:hAnsi="Times New Roman" w:cs="Times New Roman"/>
          <w:color w:val="000000"/>
          <w:sz w:val="24"/>
          <w:lang w:val="en-GB"/>
        </w:rPr>
        <w:t xml:space="preserve"> the Department of Mathematics, University of Patras</w:t>
      </w:r>
      <w:r w:rsidRPr="00560BE9">
        <w:rPr>
          <w:rFonts w:ascii="Times New Roman" w:hAnsi="Times New Roman" w:cs="Times New Roman"/>
          <w:color w:val="000000"/>
          <w:sz w:val="24"/>
          <w:lang w:val="fr-FR"/>
        </w:rPr>
        <w:t xml:space="preserve">, Greece. He has been the </w:t>
      </w:r>
      <w:r w:rsidRPr="00560BE9">
        <w:rPr>
          <w:rFonts w:ascii="Times New Roman" w:hAnsi="Times New Roman" w:cs="Times New Roman"/>
          <w:color w:val="000000"/>
          <w:sz w:val="24"/>
          <w:lang w:val="en-GB"/>
        </w:rPr>
        <w:t xml:space="preserve">director of the </w:t>
      </w:r>
      <w:proofErr w:type="spellStart"/>
      <w:r w:rsidRPr="00560BE9">
        <w:rPr>
          <w:rFonts w:ascii="Times New Roman" w:hAnsi="Times New Roman" w:cs="Times New Roman"/>
          <w:color w:val="000000"/>
          <w:sz w:val="24"/>
          <w:lang w:val="en-GB"/>
        </w:rPr>
        <w:t>Center</w:t>
      </w:r>
      <w:proofErr w:type="spellEnd"/>
      <w:r w:rsidRPr="00560BE9">
        <w:rPr>
          <w:rFonts w:ascii="Times New Roman" w:hAnsi="Times New Roman" w:cs="Times New Roman"/>
          <w:color w:val="000000"/>
          <w:sz w:val="24"/>
          <w:lang w:val="en-GB"/>
        </w:rPr>
        <w:t xml:space="preserve"> for Research and Application of Nonlinear Systems</w:t>
      </w:r>
      <w:r w:rsidRPr="00560BE9">
        <w:rPr>
          <w:rFonts w:ascii="Times New Roman" w:hAnsi="Times New Roman" w:cs="Times New Roman"/>
          <w:color w:val="000000"/>
          <w:sz w:val="24"/>
          <w:lang w:val="en-GB"/>
        </w:rPr>
        <w:t xml:space="preserve"> of the University of Patras, </w:t>
      </w:r>
      <w:r w:rsidRPr="00560BE9">
        <w:rPr>
          <w:rFonts w:ascii="Times New Roman" w:hAnsi="Times New Roman" w:cs="Times New Roman"/>
          <w:color w:val="000000"/>
          <w:sz w:val="24"/>
          <w:lang w:val="en-GB"/>
        </w:rPr>
        <w:t>and the Laboratory of Nonlinear Systems</w:t>
      </w:r>
      <w:r w:rsidRPr="00560BE9">
        <w:rPr>
          <w:lang w:val="en-US"/>
        </w:rPr>
        <w:t xml:space="preserve"> </w:t>
      </w:r>
      <w:hyperlink r:id="rId5" w:history="1">
        <w:r w:rsidRPr="00DF14FF">
          <w:rPr>
            <w:rStyle w:val="Hyperlink"/>
            <w:lang w:val="en-US"/>
          </w:rPr>
          <w:t>https://thalis.math.upatras.gr/~crans/</w:t>
        </w:r>
      </w:hyperlink>
      <w:r>
        <w:rPr>
          <w:lang w:val="en-US"/>
        </w:rPr>
        <w:t xml:space="preserve"> </w:t>
      </w:r>
      <w:r w:rsidRPr="00560BE9">
        <w:rPr>
          <w:rFonts w:ascii="Times New Roman" w:hAnsi="Times New Roman" w:cs="Times New Roman"/>
          <w:color w:val="000000"/>
          <w:sz w:val="24"/>
          <w:lang w:val="en-GB"/>
        </w:rPr>
        <w:t xml:space="preserve">In 2014 he was elected Corresponding Member of the Academy of Athens in the chair of complex systems. He was the recipient of the 2009 Academy of Athens Award for “Dynamical Systems”. In 2015 he was elected member of the European Academy of Science and Arts, at Salzburg, Austria. </w:t>
      </w:r>
    </w:p>
    <w:p w14:paraId="43074B98" w14:textId="77777777" w:rsidR="00E94748" w:rsidRPr="00353AEB" w:rsidRDefault="00E94748" w:rsidP="00E94748">
      <w:pPr>
        <w:jc w:val="both"/>
        <w:rPr>
          <w:rFonts w:ascii="Times New Roman" w:hAnsi="Times New Roman" w:cs="Times New Roman"/>
          <w:color w:val="000000"/>
          <w:sz w:val="24"/>
          <w:lang w:val="en-US"/>
        </w:rPr>
      </w:pPr>
      <w:r w:rsidRPr="00560BE9">
        <w:rPr>
          <w:rFonts w:ascii="Times New Roman" w:hAnsi="Times New Roman" w:cs="Times New Roman"/>
          <w:color w:val="000000"/>
          <w:sz w:val="24"/>
          <w:lang w:val="en-GB"/>
        </w:rPr>
        <w:t xml:space="preserve">He obtained his Ph.D. degree in Physics from the University of Rochester, N.Y., in 1978, and has </w:t>
      </w:r>
      <w:r>
        <w:rPr>
          <w:rFonts w:ascii="Times New Roman" w:hAnsi="Times New Roman" w:cs="Times New Roman"/>
          <w:color w:val="000000"/>
          <w:sz w:val="24"/>
          <w:lang w:val="en-US"/>
        </w:rPr>
        <w:t>taught</w:t>
      </w:r>
      <w:r w:rsidRPr="00560BE9">
        <w:rPr>
          <w:rFonts w:ascii="Times New Roman" w:hAnsi="Times New Roman" w:cs="Times New Roman"/>
          <w:color w:val="000000"/>
          <w:sz w:val="24"/>
          <w:lang w:val="en-GB"/>
        </w:rPr>
        <w:t xml:space="preserve"> at </w:t>
      </w:r>
      <w:proofErr w:type="spellStart"/>
      <w:r w:rsidRPr="00560BE9">
        <w:rPr>
          <w:rFonts w:ascii="Times New Roman" w:hAnsi="Times New Roman" w:cs="Times New Roman"/>
          <w:color w:val="000000"/>
          <w:sz w:val="24"/>
          <w:lang w:val="en-GB"/>
        </w:rPr>
        <w:t>CalTech</w:t>
      </w:r>
      <w:proofErr w:type="spellEnd"/>
      <w:r w:rsidRPr="00560BE9">
        <w:rPr>
          <w:rFonts w:ascii="Times New Roman" w:hAnsi="Times New Roman" w:cs="Times New Roman"/>
          <w:color w:val="000000"/>
          <w:sz w:val="24"/>
          <w:lang w:val="en-GB"/>
        </w:rPr>
        <w:t xml:space="preserve"> in 1979 and as Assistant and Associate Professor at Clarkson University in the U.S.A. until 1985. He has been invited lecturer and researcher in several countries in Europe, Mexico, India, Japan, Brazil, New Zealand, </w:t>
      </w:r>
      <w:proofErr w:type="gramStart"/>
      <w:r w:rsidRPr="00560BE9">
        <w:rPr>
          <w:rFonts w:ascii="Times New Roman" w:hAnsi="Times New Roman" w:cs="Times New Roman"/>
          <w:color w:val="000000"/>
          <w:sz w:val="24"/>
          <w:lang w:val="en-GB"/>
        </w:rPr>
        <w:t>Australia</w:t>
      </w:r>
      <w:proofErr w:type="gramEnd"/>
      <w:r w:rsidRPr="00560BE9">
        <w:rPr>
          <w:rFonts w:ascii="Times New Roman" w:hAnsi="Times New Roman" w:cs="Times New Roman"/>
          <w:color w:val="000000"/>
          <w:sz w:val="24"/>
          <w:lang w:val="en-GB"/>
        </w:rPr>
        <w:t xml:space="preserve"> and South Korea. His research has been supported by many U.S., European and Greek grants</w:t>
      </w:r>
      <w:r w:rsidRPr="00560BE9">
        <w:rPr>
          <w:rFonts w:ascii="Times New Roman" w:hAnsi="Times New Roman" w:cs="Times New Roman"/>
          <w:color w:val="000000"/>
          <w:sz w:val="24"/>
          <w:lang w:val="en-US"/>
        </w:rPr>
        <w:t>, most recently (2010 – 2012) by an ERA-Complexity NET project (125000 euro</w:t>
      </w:r>
      <w:r>
        <w:rPr>
          <w:rFonts w:ascii="Times New Roman" w:hAnsi="Times New Roman" w:cs="Times New Roman"/>
          <w:color w:val="000000"/>
          <w:sz w:val="24"/>
          <w:lang w:val="en-US"/>
        </w:rPr>
        <w:t>)</w:t>
      </w:r>
      <w:r w:rsidRPr="00560BE9">
        <w:rPr>
          <w:rFonts w:ascii="Times New Roman" w:hAnsi="Times New Roman" w:cs="Times New Roman"/>
          <w:color w:val="000000"/>
          <w:sz w:val="24"/>
          <w:lang w:val="en-US"/>
        </w:rPr>
        <w:t xml:space="preserve">, </w:t>
      </w:r>
      <w:r w:rsidRPr="00560BE9">
        <w:rPr>
          <w:rFonts w:ascii="Times New Roman" w:hAnsi="Times New Roman" w:cs="Times New Roman"/>
          <w:color w:val="000000"/>
          <w:sz w:val="24"/>
          <w:lang w:val="en-GB"/>
        </w:rPr>
        <w:t xml:space="preserve">a “Thalis” project on the Mathematical </w:t>
      </w:r>
      <w:proofErr w:type="spellStart"/>
      <w:r w:rsidRPr="00560BE9">
        <w:rPr>
          <w:rFonts w:ascii="Times New Roman" w:hAnsi="Times New Roman" w:cs="Times New Roman"/>
          <w:color w:val="000000"/>
          <w:sz w:val="24"/>
          <w:lang w:val="en-GB"/>
        </w:rPr>
        <w:t>Modeling</w:t>
      </w:r>
      <w:proofErr w:type="spellEnd"/>
      <w:r w:rsidRPr="00560BE9">
        <w:rPr>
          <w:rFonts w:ascii="Times New Roman" w:hAnsi="Times New Roman" w:cs="Times New Roman"/>
          <w:color w:val="000000"/>
          <w:sz w:val="24"/>
          <w:lang w:val="en-GB"/>
        </w:rPr>
        <w:t xml:space="preserve"> of Complex Systems 2012 – 2015 (600000 euro)</w:t>
      </w:r>
      <w:r>
        <w:rPr>
          <w:rFonts w:ascii="Times New Roman" w:hAnsi="Times New Roman" w:cs="Times New Roman"/>
          <w:color w:val="000000"/>
          <w:sz w:val="24"/>
          <w:lang w:val="en-GB"/>
        </w:rPr>
        <w:t xml:space="preserve">, </w:t>
      </w:r>
      <w:r w:rsidRPr="00560BE9">
        <w:rPr>
          <w:rFonts w:ascii="Times New Roman" w:hAnsi="Times New Roman" w:cs="Times New Roman"/>
          <w:color w:val="000000"/>
          <w:sz w:val="24"/>
          <w:lang w:val="en-GB"/>
        </w:rPr>
        <w:t>an ORAU grant from Nazarbayev University, 2017 – 2020 (360000 USD)</w:t>
      </w:r>
      <w:r w:rsidRPr="00353AEB">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and a grant of the Russian Ministry of Education to coordinate the research activities of the Center of Integrable Systems and Nonlinear Dynamics of Yaroslavl State University 2020 -2023 (400000 euro).</w:t>
      </w:r>
    </w:p>
    <w:p w14:paraId="09EBEB3A" w14:textId="77777777" w:rsidR="00E94748" w:rsidRPr="00560BE9" w:rsidRDefault="00E94748" w:rsidP="00E94748">
      <w:pPr>
        <w:jc w:val="both"/>
        <w:rPr>
          <w:rFonts w:ascii="Times New Roman" w:hAnsi="Times New Roman" w:cs="Times New Roman"/>
          <w:bCs w:val="0"/>
          <w:color w:val="000000"/>
          <w:sz w:val="24"/>
          <w:lang w:val="en-US"/>
        </w:rPr>
      </w:pPr>
      <w:r w:rsidRPr="00560BE9">
        <w:rPr>
          <w:rFonts w:ascii="Times New Roman" w:hAnsi="Times New Roman" w:cs="Times New Roman"/>
          <w:color w:val="000000"/>
          <w:sz w:val="24"/>
          <w:lang w:val="en-GB"/>
        </w:rPr>
        <w:t xml:space="preserve">He has organized in Greece 5 international conferences, 33 Greek summer schools on “Nonlinear Dynamics and Complexity” and 5 International PhD Schools on “Mathematical </w:t>
      </w:r>
      <w:proofErr w:type="spellStart"/>
      <w:r w:rsidRPr="00560BE9">
        <w:rPr>
          <w:rFonts w:ascii="Times New Roman" w:hAnsi="Times New Roman" w:cs="Times New Roman"/>
          <w:color w:val="000000"/>
          <w:sz w:val="24"/>
          <w:lang w:val="en-GB"/>
        </w:rPr>
        <w:t>Modeling</w:t>
      </w:r>
      <w:proofErr w:type="spellEnd"/>
      <w:r w:rsidRPr="00560BE9">
        <w:rPr>
          <w:rFonts w:ascii="Times New Roman" w:hAnsi="Times New Roman" w:cs="Times New Roman"/>
          <w:color w:val="000000"/>
          <w:sz w:val="24"/>
          <w:lang w:val="en-GB"/>
        </w:rPr>
        <w:t xml:space="preserve"> of Complex Systems”, 2011 at Patras, and July 2012 at Pescara, Italy, 2013 in Crete, 2014 in Athens and 2015 at Patras. He </w:t>
      </w:r>
      <w:r w:rsidRPr="00560BE9">
        <w:rPr>
          <w:rFonts w:ascii="Times New Roman" w:hAnsi="Times New Roman" w:cs="Times New Roman"/>
          <w:color w:val="000000"/>
          <w:sz w:val="24"/>
          <w:lang w:val="en-US"/>
        </w:rPr>
        <w:t xml:space="preserve">has authored </w:t>
      </w:r>
      <w:r w:rsidRPr="00560BE9">
        <w:rPr>
          <w:rFonts w:ascii="Times New Roman" w:hAnsi="Times New Roman" w:cs="Times New Roman"/>
          <w:bCs w:val="0"/>
          <w:color w:val="000000"/>
          <w:sz w:val="24"/>
          <w:lang w:val="en-US"/>
        </w:rPr>
        <w:t>(or co-authored) 7 books</w:t>
      </w:r>
      <w:r w:rsidRPr="00560BE9">
        <w:rPr>
          <w:rFonts w:ascii="Times New Roman" w:hAnsi="Times New Roman" w:cs="Times New Roman"/>
          <w:color w:val="000000"/>
          <w:sz w:val="24"/>
          <w:lang w:val="en-US"/>
        </w:rPr>
        <w:t xml:space="preserve"> in Greek on dynamical systems and fractals and</w:t>
      </w:r>
      <w:r w:rsidRPr="00560BE9">
        <w:rPr>
          <w:rFonts w:ascii="Times New Roman" w:hAnsi="Times New Roman" w:cs="Times New Roman"/>
          <w:b/>
          <w:bCs w:val="0"/>
          <w:color w:val="000000"/>
          <w:sz w:val="24"/>
          <w:lang w:val="en-US"/>
        </w:rPr>
        <w:t xml:space="preserve"> </w:t>
      </w:r>
      <w:r w:rsidRPr="00560BE9">
        <w:rPr>
          <w:rFonts w:ascii="Times New Roman" w:hAnsi="Times New Roman" w:cs="Times New Roman"/>
          <w:color w:val="000000"/>
          <w:sz w:val="24"/>
          <w:lang w:val="en-US"/>
        </w:rPr>
        <w:t xml:space="preserve">one in English on “Complex Hamiltonian Dynamics” (Springer </w:t>
      </w:r>
      <w:proofErr w:type="spellStart"/>
      <w:r w:rsidRPr="00560BE9">
        <w:rPr>
          <w:rFonts w:ascii="Times New Roman" w:hAnsi="Times New Roman" w:cs="Times New Roman"/>
          <w:color w:val="000000"/>
          <w:sz w:val="24"/>
          <w:lang w:val="en-US"/>
        </w:rPr>
        <w:t>Synergetics</w:t>
      </w:r>
      <w:proofErr w:type="spellEnd"/>
      <w:r w:rsidRPr="00560BE9">
        <w:rPr>
          <w:rFonts w:ascii="Times New Roman" w:hAnsi="Times New Roman" w:cs="Times New Roman"/>
          <w:color w:val="000000"/>
          <w:sz w:val="24"/>
          <w:lang w:val="en-US"/>
        </w:rPr>
        <w:t>, 2012). He has edited (or co-edited) 7 volumes of international conference proceedings and 10 volumes of Greek conference proceedings. He has supervised 20 M.Sc. theses and 15 Ph.D. theses and is on the Editorial Board of 5 International Journals. He has published 16</w:t>
      </w:r>
      <w:r>
        <w:rPr>
          <w:rFonts w:ascii="Times New Roman" w:hAnsi="Times New Roman" w:cs="Times New Roman"/>
          <w:color w:val="000000"/>
          <w:sz w:val="24"/>
          <w:lang w:val="en-US"/>
        </w:rPr>
        <w:t>7</w:t>
      </w:r>
      <w:r w:rsidRPr="00560BE9">
        <w:rPr>
          <w:rFonts w:ascii="Times New Roman" w:hAnsi="Times New Roman" w:cs="Times New Roman"/>
          <w:color w:val="000000"/>
          <w:sz w:val="24"/>
          <w:lang w:val="en-US"/>
        </w:rPr>
        <w:t xml:space="preserve"> papers in refereed journals and 5</w:t>
      </w:r>
      <w:r>
        <w:rPr>
          <w:rFonts w:ascii="Times New Roman" w:hAnsi="Times New Roman" w:cs="Times New Roman"/>
          <w:color w:val="000000"/>
          <w:sz w:val="24"/>
          <w:lang w:val="en-US"/>
        </w:rPr>
        <w:t>8</w:t>
      </w:r>
      <w:r w:rsidRPr="00560BE9">
        <w:rPr>
          <w:rFonts w:ascii="Times New Roman" w:hAnsi="Times New Roman" w:cs="Times New Roman"/>
          <w:color w:val="000000"/>
          <w:sz w:val="24"/>
          <w:lang w:val="en-US"/>
        </w:rPr>
        <w:t xml:space="preserve"> in conference proceeding, and has nearly 6</w:t>
      </w:r>
      <w:r>
        <w:rPr>
          <w:rFonts w:ascii="Times New Roman" w:hAnsi="Times New Roman" w:cs="Times New Roman"/>
          <w:color w:val="000000"/>
          <w:sz w:val="24"/>
          <w:lang w:val="en-US"/>
        </w:rPr>
        <w:t>5</w:t>
      </w:r>
      <w:r w:rsidRPr="00560BE9">
        <w:rPr>
          <w:rFonts w:ascii="Times New Roman" w:hAnsi="Times New Roman" w:cs="Times New Roman"/>
          <w:color w:val="000000"/>
          <w:sz w:val="24"/>
          <w:lang w:val="en-US"/>
        </w:rPr>
        <w:t>00 citations</w:t>
      </w:r>
      <w:r w:rsidRPr="00560BE9">
        <w:rPr>
          <w:rFonts w:ascii="Times New Roman" w:hAnsi="Times New Roman" w:cs="Times New Roman"/>
          <w:bCs w:val="0"/>
          <w:color w:val="000000"/>
          <w:sz w:val="24"/>
          <w:lang w:val="en-US"/>
        </w:rPr>
        <w:t>, h-index: 4</w:t>
      </w:r>
      <w:r>
        <w:rPr>
          <w:rFonts w:ascii="Times New Roman" w:hAnsi="Times New Roman" w:cs="Times New Roman"/>
          <w:bCs w:val="0"/>
          <w:color w:val="000000"/>
          <w:sz w:val="24"/>
          <w:lang w:val="en-US"/>
        </w:rPr>
        <w:t>1</w:t>
      </w:r>
      <w:r w:rsidRPr="00560BE9">
        <w:rPr>
          <w:rFonts w:ascii="Times New Roman" w:hAnsi="Times New Roman" w:cs="Times New Roman"/>
          <w:bCs w:val="0"/>
          <w:color w:val="000000"/>
          <w:sz w:val="24"/>
          <w:lang w:val="en-US"/>
        </w:rPr>
        <w:t>,</w:t>
      </w:r>
      <w:r>
        <w:rPr>
          <w:rFonts w:ascii="Times New Roman" w:hAnsi="Times New Roman" w:cs="Times New Roman"/>
          <w:bCs w:val="0"/>
          <w:color w:val="000000"/>
          <w:sz w:val="24"/>
          <w:lang w:val="en-US"/>
        </w:rPr>
        <w:t xml:space="preserve"> i10-index:132</w:t>
      </w:r>
      <w:r w:rsidRPr="00560BE9">
        <w:rPr>
          <w:rFonts w:ascii="Times New Roman" w:hAnsi="Times New Roman" w:cs="Times New Roman"/>
          <w:bCs w:val="0"/>
          <w:color w:val="000000"/>
          <w:sz w:val="24"/>
          <w:lang w:val="en-US"/>
        </w:rPr>
        <w:t xml:space="preserve"> (Google Scholar). </w:t>
      </w:r>
    </w:p>
    <w:p w14:paraId="3AABBDDA" w14:textId="77777777" w:rsidR="00E94748" w:rsidRPr="00560BE9" w:rsidRDefault="00E94748" w:rsidP="00E94748">
      <w:pPr>
        <w:jc w:val="both"/>
        <w:rPr>
          <w:rFonts w:ascii="Times New Roman" w:hAnsi="Times New Roman" w:cs="Times New Roman"/>
          <w:bCs w:val="0"/>
          <w:color w:val="000000"/>
          <w:sz w:val="24"/>
          <w:lang w:val="en-US"/>
        </w:rPr>
      </w:pPr>
    </w:p>
    <w:p w14:paraId="699F2D5C" w14:textId="77777777" w:rsidR="00E94748" w:rsidRDefault="00E94748" w:rsidP="00E94748">
      <w:pPr>
        <w:jc w:val="both"/>
        <w:rPr>
          <w:lang w:val="en-US"/>
        </w:rPr>
      </w:pPr>
      <w:r w:rsidRPr="00560BE9">
        <w:rPr>
          <w:rFonts w:ascii="Times New Roman" w:hAnsi="Times New Roman" w:cs="Times New Roman"/>
          <w:bCs w:val="0"/>
          <w:color w:val="000000"/>
          <w:sz w:val="24"/>
          <w:lang w:val="en-US"/>
        </w:rPr>
        <w:t>Personal webpage:</w:t>
      </w:r>
      <w:r w:rsidRPr="00974C06">
        <w:rPr>
          <w:lang w:val="en-US"/>
        </w:rPr>
        <w:t xml:space="preserve"> </w:t>
      </w:r>
      <w:hyperlink r:id="rId6" w:history="1">
        <w:r w:rsidRPr="0085361C">
          <w:rPr>
            <w:rStyle w:val="Hyperlink"/>
            <w:lang w:val="en-US"/>
          </w:rPr>
          <w:t>https://thalis.math.upatras.gr/~bountis/</w:t>
        </w:r>
      </w:hyperlink>
      <w:r>
        <w:rPr>
          <w:lang w:val="en-US"/>
        </w:rPr>
        <w:t xml:space="preserve"> </w:t>
      </w:r>
    </w:p>
    <w:p w14:paraId="1A9C021C" w14:textId="77777777" w:rsidR="00E94748" w:rsidRDefault="00E94748" w:rsidP="00E94748">
      <w:pPr>
        <w:jc w:val="both"/>
        <w:rPr>
          <w:lang w:val="en-US"/>
        </w:rPr>
      </w:pPr>
      <w:r>
        <w:rPr>
          <w:lang w:val="en-US"/>
        </w:rPr>
        <w:t xml:space="preserve">e-mails: </w:t>
      </w:r>
      <w:hyperlink r:id="rId7" w:history="1">
        <w:r w:rsidRPr="009F4E29">
          <w:rPr>
            <w:rStyle w:val="Hyperlink"/>
            <w:lang w:val="en-US"/>
          </w:rPr>
          <w:t>tassosbountis@gmail.com</w:t>
        </w:r>
      </w:hyperlink>
      <w:r>
        <w:rPr>
          <w:lang w:val="en-US"/>
        </w:rPr>
        <w:t xml:space="preserve"> , </w:t>
      </w:r>
      <w:hyperlink r:id="rId8" w:history="1">
        <w:r w:rsidRPr="009F4E29">
          <w:rPr>
            <w:rStyle w:val="Hyperlink"/>
            <w:lang w:val="en-US"/>
          </w:rPr>
          <w:t>bountis@math.upatras.gr</w:t>
        </w:r>
      </w:hyperlink>
      <w:r>
        <w:rPr>
          <w:lang w:val="en-US"/>
        </w:rPr>
        <w:t xml:space="preserve">  </w:t>
      </w:r>
    </w:p>
    <w:p w14:paraId="6E099DEC" w14:textId="77777777" w:rsidR="00E94748" w:rsidRDefault="00E94748" w:rsidP="00E94748">
      <w:pPr>
        <w:jc w:val="both"/>
        <w:rPr>
          <w:lang w:val="en-US"/>
        </w:rPr>
      </w:pPr>
    </w:p>
    <w:p w14:paraId="01FC57F5" w14:textId="77777777" w:rsidR="00E94748" w:rsidRDefault="00E94748" w:rsidP="00E94748">
      <w:pPr>
        <w:jc w:val="both"/>
        <w:rPr>
          <w:lang w:val="en-US"/>
        </w:rPr>
      </w:pPr>
    </w:p>
    <w:sectPr w:rsidR="00E94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48"/>
    <w:rsid w:val="00E9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1CBB"/>
  <w15:chartTrackingRefBased/>
  <w15:docId w15:val="{31387EB0-9A22-4B8F-B5DE-4BB1A5D2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48"/>
    <w:pPr>
      <w:spacing w:after="0" w:line="240" w:lineRule="auto"/>
    </w:pPr>
    <w:rPr>
      <w:rFonts w:ascii="Arial" w:eastAsia="Times New Roman" w:hAnsi="Arial" w:cs="Arial"/>
      <w:bCs/>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4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ntis@math.upatras.gr" TargetMode="External"/><Relationship Id="rId3" Type="http://schemas.openxmlformats.org/officeDocument/2006/relationships/webSettings" Target="webSettings.xml"/><Relationship Id="rId7" Type="http://schemas.openxmlformats.org/officeDocument/2006/relationships/hyperlink" Target="mailto:tassosbount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alis.math.upatras.gr/~bountis/" TargetMode="External"/><Relationship Id="rId5" Type="http://schemas.openxmlformats.org/officeDocument/2006/relationships/hyperlink" Target="https://thalis.math.upatras.gr/~cran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Bountis</dc:creator>
  <cp:keywords/>
  <dc:description/>
  <cp:lastModifiedBy>Tassos Bountis</cp:lastModifiedBy>
  <cp:revision>1</cp:revision>
  <dcterms:created xsi:type="dcterms:W3CDTF">2022-01-30T07:56:00Z</dcterms:created>
  <dcterms:modified xsi:type="dcterms:W3CDTF">2022-01-30T07:57:00Z</dcterms:modified>
</cp:coreProperties>
</file>