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E5" w:rsidRDefault="003522E5" w:rsidP="00352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lang w:val="en-US" w:eastAsia="en-GB"/>
        </w:rPr>
      </w:pPr>
      <w:bookmarkStart w:id="0" w:name="_GoBack"/>
      <w:bookmarkEnd w:id="0"/>
      <w:r w:rsidRPr="003522E5">
        <w:rPr>
          <w:rFonts w:ascii="Calibri" w:eastAsia="Times New Roman" w:hAnsi="Calibri" w:cs="Calibri"/>
          <w:b/>
          <w:color w:val="000000"/>
          <w:sz w:val="24"/>
          <w:lang w:val="en-US" w:eastAsia="en-GB"/>
        </w:rPr>
        <w:t>Complex Dynamics of the Laguerre iterative function</w:t>
      </w:r>
    </w:p>
    <w:p w:rsidR="003522E5" w:rsidRPr="003522E5" w:rsidRDefault="003522E5" w:rsidP="00D23C8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lang w:eastAsia="en-GB"/>
        </w:rPr>
      </w:pPr>
    </w:p>
    <w:p w:rsidR="003522E5" w:rsidRPr="003522E5" w:rsidRDefault="003522E5" w:rsidP="003522E5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3522E5">
        <w:rPr>
          <w:rFonts w:ascii="Calibri" w:eastAsia="Times New Roman" w:hAnsi="Calibri" w:cs="Calibri"/>
          <w:b/>
          <w:color w:val="000000"/>
          <w:lang w:val="en-US" w:eastAsia="en-GB"/>
        </w:rPr>
        <w:t xml:space="preserve">V. </w:t>
      </w:r>
      <w:proofErr w:type="spellStart"/>
      <w:r w:rsidRPr="003522E5">
        <w:rPr>
          <w:rFonts w:ascii="Calibri" w:eastAsia="Times New Roman" w:hAnsi="Calibri" w:cs="Calibri"/>
          <w:b/>
          <w:color w:val="000000"/>
          <w:lang w:val="en-US" w:eastAsia="en-GB"/>
        </w:rPr>
        <w:t>Drakopoulos</w:t>
      </w:r>
      <w:proofErr w:type="spellEnd"/>
    </w:p>
    <w:p w:rsidR="003522E5" w:rsidRPr="003522E5" w:rsidRDefault="003522E5" w:rsidP="00352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3522E5">
        <w:rPr>
          <w:rFonts w:ascii="Calibri" w:eastAsia="Times New Roman" w:hAnsi="Calibri" w:cs="Calibri"/>
          <w:color w:val="000000"/>
          <w:lang w:val="en-US" w:eastAsia="en-GB"/>
        </w:rPr>
        <w:t>Associate</w:t>
      </w:r>
      <w:proofErr w:type="gramStart"/>
      <w:r w:rsidRPr="003522E5">
        <w:rPr>
          <w:rFonts w:ascii="Calibri" w:eastAsia="Times New Roman" w:hAnsi="Calibri" w:cs="Calibri"/>
          <w:color w:val="000000"/>
          <w:lang w:val="en-US" w:eastAsia="en-GB"/>
        </w:rPr>
        <w:t>  Professor</w:t>
      </w:r>
      <w:proofErr w:type="gramEnd"/>
    </w:p>
    <w:p w:rsidR="003522E5" w:rsidRPr="003522E5" w:rsidRDefault="003522E5" w:rsidP="00352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3522E5">
        <w:rPr>
          <w:rFonts w:ascii="Calibri" w:eastAsia="Times New Roman" w:hAnsi="Calibri" w:cs="Calibri"/>
          <w:color w:val="000000"/>
          <w:lang w:val="en-US" w:eastAsia="en-GB"/>
        </w:rPr>
        <w:t>Department of Computer Science and Biomedical Informatics</w:t>
      </w:r>
    </w:p>
    <w:p w:rsidR="003522E5" w:rsidRPr="003522E5" w:rsidRDefault="003522E5" w:rsidP="00352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3522E5">
        <w:rPr>
          <w:rFonts w:ascii="Calibri" w:eastAsia="Times New Roman" w:hAnsi="Calibri" w:cs="Calibri"/>
          <w:color w:val="000000"/>
          <w:lang w:val="en-US" w:eastAsia="en-GB"/>
        </w:rPr>
        <w:t>University of Thessaly</w:t>
      </w:r>
    </w:p>
    <w:p w:rsidR="003522E5" w:rsidRPr="003522E5" w:rsidRDefault="003522E5" w:rsidP="00D23C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lang w:eastAsia="en-GB"/>
        </w:rPr>
      </w:pPr>
    </w:p>
    <w:p w:rsidR="003522E5" w:rsidRPr="003522E5" w:rsidRDefault="003522E5" w:rsidP="00D23C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522E5">
        <w:rPr>
          <w:rFonts w:ascii="Calibri" w:eastAsia="Times New Roman" w:hAnsi="Calibri" w:cs="Calibri"/>
          <w:color w:val="000000"/>
          <w:lang w:eastAsia="en-GB"/>
        </w:rPr>
        <w:t>For polynomials some of whose zeros are complex, little is known about the overall convergence properties of Laguerre’s method. This </w:t>
      </w:r>
      <w:r w:rsidRPr="003522E5">
        <w:rPr>
          <w:rFonts w:ascii="Calibri" w:eastAsia="Times New Roman" w:hAnsi="Calibri" w:cs="Calibri"/>
          <w:color w:val="000000"/>
          <w:lang w:val="en-US" w:eastAsia="en-GB"/>
        </w:rPr>
        <w:t>presentation</w:t>
      </w:r>
      <w:r w:rsidRPr="003522E5">
        <w:rPr>
          <w:rFonts w:ascii="Calibri" w:eastAsia="Times New Roman" w:hAnsi="Calibri" w:cs="Calibri"/>
          <w:color w:val="000000"/>
          <w:lang w:eastAsia="en-GB"/>
        </w:rPr>
        <w:t> provides an overview of this method as a dynamic system which often studied by many researchers and includes some of the latest research made by the </w:t>
      </w:r>
      <w:r w:rsidRPr="003522E5">
        <w:rPr>
          <w:rFonts w:ascii="Calibri" w:eastAsia="Times New Roman" w:hAnsi="Calibri" w:cs="Calibri"/>
          <w:color w:val="000000"/>
          <w:lang w:val="en-US" w:eastAsia="en-GB"/>
        </w:rPr>
        <w:t>speaker</w:t>
      </w:r>
      <w:r w:rsidRPr="003522E5">
        <w:rPr>
          <w:rFonts w:ascii="Calibri" w:eastAsia="Times New Roman" w:hAnsi="Calibri" w:cs="Calibri"/>
          <w:color w:val="000000"/>
          <w:lang w:eastAsia="en-GB"/>
        </w:rPr>
        <w:t>. Moreover, the existence of free critical points of the Laguerre function as applied to one-parameter</w:t>
      </w:r>
      <w:r w:rsidR="00D23C8E">
        <w:rPr>
          <w:rFonts w:ascii="Calibri" w:eastAsia="Times New Roman" w:hAnsi="Calibri" w:cs="Calibri"/>
          <w:color w:val="000000"/>
          <w:lang w:eastAsia="en-GB"/>
        </w:rPr>
        <w:t xml:space="preserve"> f</w:t>
      </w:r>
      <w:r w:rsidRPr="003522E5">
        <w:rPr>
          <w:rFonts w:ascii="Calibri" w:eastAsia="Times New Roman" w:hAnsi="Calibri" w:cs="Calibri"/>
          <w:color w:val="000000"/>
          <w:lang w:eastAsia="en-GB"/>
        </w:rPr>
        <w:t>amilies of quadratic and cubic polynomials is examined. With the help of computer-generated plots, we investigate the basins of attraction of the Laguerre function in the special case wherein this function is constructed to converge to the </w:t>
      </w:r>
      <w:r w:rsidR="00D23C8E">
        <w:rPr>
          <w:rFonts w:ascii="Calibri" w:eastAsia="Times New Roman" w:hAnsi="Calibri" w:cs="Calibri"/>
          <w:color w:val="000000"/>
          <w:lang w:eastAsia="en-GB"/>
        </w:rPr>
        <w:t xml:space="preserve">nth </w:t>
      </w:r>
      <w:r w:rsidRPr="003522E5">
        <w:rPr>
          <w:rFonts w:ascii="Calibri" w:eastAsia="Times New Roman" w:hAnsi="Calibri" w:cs="Calibri"/>
          <w:color w:val="000000"/>
          <w:lang w:eastAsia="en-GB"/>
        </w:rPr>
        <w:t>roots of unity. Furthermore, we examine the effect and the impact of perturbing the symmetry of these roots on their basins of attraction.</w:t>
      </w:r>
    </w:p>
    <w:p w:rsidR="0007228A" w:rsidRPr="0007228A" w:rsidRDefault="0007228A" w:rsidP="0007228A">
      <w:pPr>
        <w:jc w:val="both"/>
      </w:pPr>
    </w:p>
    <w:sectPr w:rsidR="0007228A" w:rsidRPr="00072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0"/>
    <w:rsid w:val="0007228A"/>
    <w:rsid w:val="00095891"/>
    <w:rsid w:val="001706A0"/>
    <w:rsid w:val="00341AA4"/>
    <w:rsid w:val="003522E5"/>
    <w:rsid w:val="0075065F"/>
    <w:rsid w:val="0099706E"/>
    <w:rsid w:val="00D2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06956-6CB8-46F2-B6C8-9F84438D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</dc:creator>
  <cp:keywords/>
  <dc:description/>
  <cp:lastModifiedBy>Vassilis</cp:lastModifiedBy>
  <cp:revision>4</cp:revision>
  <dcterms:created xsi:type="dcterms:W3CDTF">2022-02-07T18:13:00Z</dcterms:created>
  <dcterms:modified xsi:type="dcterms:W3CDTF">2022-02-14T10:17:00Z</dcterms:modified>
</cp:coreProperties>
</file>